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E64F" w14:textId="02713597" w:rsidR="005413E1" w:rsidRPr="005413E1" w:rsidRDefault="005413E1" w:rsidP="005E0F1C">
      <w:pPr>
        <w:spacing w:after="0" w:line="240" w:lineRule="auto"/>
        <w:jc w:val="center"/>
        <w:rPr>
          <w:rFonts w:eastAsia="Times New Roman" w:cstheme="minorHAnsi"/>
          <w:b/>
          <w:bCs/>
          <w:lang w:val="en-US"/>
        </w:rPr>
      </w:pPr>
      <w:bookmarkStart w:id="0" w:name="_GoBack"/>
      <w:r w:rsidRPr="005413E1">
        <w:rPr>
          <w:rFonts w:eastAsia="Times New Roman" w:cstheme="minorHAnsi"/>
          <w:b/>
          <w:bCs/>
          <w:noProof/>
          <w:lang w:eastAsia="en-ZW"/>
        </w:rPr>
        <w:drawing>
          <wp:inline distT="0" distB="0" distL="0" distR="0" wp14:anchorId="4C218BE4" wp14:editId="2560CBA4">
            <wp:extent cx="34385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t main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8696" cy="885869"/>
                    </a:xfrm>
                    <a:prstGeom prst="rect">
                      <a:avLst/>
                    </a:prstGeom>
                  </pic:spPr>
                </pic:pic>
              </a:graphicData>
            </a:graphic>
          </wp:inline>
        </w:drawing>
      </w:r>
    </w:p>
    <w:bookmarkEnd w:id="0"/>
    <w:p w14:paraId="61568C6A" w14:textId="77777777" w:rsidR="005413E1" w:rsidRPr="005413E1" w:rsidRDefault="005413E1" w:rsidP="005E0F1C">
      <w:pPr>
        <w:spacing w:after="0" w:line="240" w:lineRule="auto"/>
        <w:jc w:val="center"/>
        <w:rPr>
          <w:rFonts w:eastAsia="Times New Roman" w:cstheme="minorHAnsi"/>
          <w:b/>
          <w:bCs/>
          <w:lang w:val="en-US"/>
        </w:rPr>
      </w:pPr>
    </w:p>
    <w:p w14:paraId="45F9552A" w14:textId="067C15A2" w:rsidR="005E0F1C" w:rsidRPr="005413E1" w:rsidRDefault="005E0F1C" w:rsidP="005E0F1C">
      <w:pPr>
        <w:spacing w:after="0" w:line="240" w:lineRule="auto"/>
        <w:jc w:val="center"/>
        <w:rPr>
          <w:rFonts w:eastAsia="Times New Roman" w:cstheme="minorHAnsi"/>
          <w:b/>
          <w:bCs/>
          <w:lang w:val="en-US"/>
        </w:rPr>
      </w:pPr>
      <w:r w:rsidRPr="005413E1">
        <w:rPr>
          <w:rFonts w:eastAsia="Times New Roman" w:cstheme="minorHAnsi"/>
          <w:b/>
          <w:bCs/>
          <w:lang w:val="en-US"/>
        </w:rPr>
        <w:t>ADVANCED DIPLOMA IN LOGISTICS AND TRANSPORT</w:t>
      </w:r>
    </w:p>
    <w:p w14:paraId="09450BA5" w14:textId="77777777" w:rsidR="005E0F1C" w:rsidRPr="005413E1" w:rsidRDefault="005E0F1C" w:rsidP="005E0F1C">
      <w:pPr>
        <w:spacing w:after="0" w:line="240" w:lineRule="auto"/>
        <w:jc w:val="center"/>
        <w:rPr>
          <w:rFonts w:eastAsia="Times New Roman" w:cstheme="minorHAnsi"/>
          <w:b/>
          <w:lang w:val="en-US"/>
        </w:rPr>
      </w:pPr>
    </w:p>
    <w:p w14:paraId="38DC752F" w14:textId="049D89E1" w:rsidR="005E0F1C" w:rsidRPr="005413E1" w:rsidRDefault="005E0F1C" w:rsidP="005E0F1C">
      <w:pPr>
        <w:autoSpaceDE w:val="0"/>
        <w:autoSpaceDN w:val="0"/>
        <w:adjustRightInd w:val="0"/>
        <w:spacing w:after="0" w:line="240" w:lineRule="auto"/>
        <w:jc w:val="center"/>
        <w:rPr>
          <w:rFonts w:eastAsia="Calibri" w:cstheme="minorHAnsi"/>
          <w:caps/>
          <w:color w:val="000000"/>
          <w:lang w:val="en-US"/>
        </w:rPr>
      </w:pPr>
      <w:r w:rsidRPr="005413E1">
        <w:rPr>
          <w:rFonts w:eastAsia="Calibri" w:cstheme="minorHAnsi"/>
          <w:b/>
          <w:bCs/>
          <w:caps/>
          <w:color w:val="000000"/>
          <w:lang w:val="en-US"/>
        </w:rPr>
        <w:t>Leadership and Strategic Management</w:t>
      </w:r>
      <w:r w:rsidR="005413E1" w:rsidRPr="005413E1">
        <w:rPr>
          <w:rFonts w:eastAsia="Calibri" w:cstheme="minorHAnsi"/>
          <w:b/>
          <w:bCs/>
          <w:caps/>
          <w:color w:val="000000"/>
          <w:lang w:val="en-US"/>
        </w:rPr>
        <w:t xml:space="preserve"> ADpI02</w:t>
      </w:r>
    </w:p>
    <w:p w14:paraId="7C886769" w14:textId="77777777" w:rsidR="005E0F1C" w:rsidRPr="005413E1" w:rsidRDefault="005E0F1C" w:rsidP="005E0F1C">
      <w:pPr>
        <w:spacing w:after="0" w:line="240" w:lineRule="auto"/>
        <w:jc w:val="center"/>
        <w:rPr>
          <w:rFonts w:eastAsia="Calibri" w:cstheme="minorHAnsi"/>
          <w:b/>
          <w:lang w:val="en-US"/>
        </w:rPr>
      </w:pPr>
      <w:r w:rsidRPr="005413E1" w:rsidDel="00B64DBA">
        <w:rPr>
          <w:rFonts w:eastAsia="Calibri" w:cstheme="minorHAnsi"/>
          <w:b/>
          <w:lang w:val="en-US"/>
        </w:rPr>
        <w:t xml:space="preserve"> </w:t>
      </w:r>
    </w:p>
    <w:p w14:paraId="17F41119" w14:textId="34BB93FE" w:rsidR="005E0F1C" w:rsidRPr="005413E1" w:rsidRDefault="005E0F1C" w:rsidP="005E0F1C">
      <w:pPr>
        <w:spacing w:after="0" w:line="240" w:lineRule="auto"/>
        <w:jc w:val="center"/>
        <w:rPr>
          <w:rFonts w:eastAsia="Calibri" w:cstheme="minorHAnsi"/>
          <w:b/>
          <w:lang w:val="en-US"/>
        </w:rPr>
      </w:pPr>
      <w:r w:rsidRPr="005413E1">
        <w:rPr>
          <w:rFonts w:eastAsia="Calibri" w:cstheme="minorHAnsi"/>
          <w:b/>
          <w:lang w:val="en-US"/>
        </w:rPr>
        <w:t>February 2022</w:t>
      </w:r>
    </w:p>
    <w:p w14:paraId="09409991" w14:textId="77777777" w:rsidR="005E0F1C" w:rsidRPr="005413E1" w:rsidRDefault="005E0F1C" w:rsidP="005E0F1C">
      <w:pPr>
        <w:spacing w:after="0" w:line="240" w:lineRule="auto"/>
        <w:rPr>
          <w:rFonts w:eastAsia="Times New Roman" w:cstheme="minorHAnsi"/>
          <w:b/>
          <w:bCs/>
          <w:lang w:val="en-US"/>
        </w:rPr>
      </w:pPr>
      <w:r w:rsidRPr="005413E1">
        <w:rPr>
          <w:rFonts w:eastAsia="Times New Roman" w:cstheme="minorHAnsi"/>
          <w:b/>
          <w:bCs/>
          <w:lang w:val="en-US"/>
        </w:rPr>
        <w:t>Note to Candidates</w:t>
      </w:r>
    </w:p>
    <w:p w14:paraId="0E500CF8" w14:textId="77777777" w:rsidR="005E0F1C" w:rsidRPr="005413E1" w:rsidRDefault="005E0F1C" w:rsidP="005E0F1C">
      <w:pPr>
        <w:spacing w:after="0" w:line="240" w:lineRule="auto"/>
        <w:jc w:val="both"/>
        <w:rPr>
          <w:rFonts w:eastAsia="Calibri" w:cstheme="minorHAnsi"/>
          <w:bCs/>
          <w:lang w:val="en-US"/>
        </w:rPr>
      </w:pPr>
      <w:r w:rsidRPr="005413E1">
        <w:rPr>
          <w:rFonts w:eastAsia="Calibri" w:cstheme="minorHAnsi"/>
          <w:bCs/>
          <w:lang w:val="en-US"/>
        </w:rPr>
        <w:t>The aim of this paper is to establish your understanding of the general principles and applications involved in</w:t>
      </w:r>
      <w:r w:rsidRPr="005413E1">
        <w:rPr>
          <w:rFonts w:eastAsia="Calibri" w:cstheme="minorHAnsi"/>
          <w:lang w:val="en-US"/>
        </w:rPr>
        <w:t xml:space="preserve"> Leadership and Strategic Management.</w:t>
      </w:r>
      <w:r w:rsidRPr="005413E1">
        <w:rPr>
          <w:rFonts w:eastAsia="Calibri" w:cstheme="minorHAnsi"/>
          <w:b/>
          <w:lang w:val="en-US"/>
        </w:rPr>
        <w:t xml:space="preserve"> </w:t>
      </w:r>
      <w:r w:rsidRPr="005413E1">
        <w:rPr>
          <w:rFonts w:eastAsia="Calibri" w:cstheme="minorHAnsi"/>
          <w:bCs/>
          <w:lang w:val="en-US"/>
        </w:rPr>
        <w:t xml:space="preserve">Candidates are encouraged to write </w:t>
      </w:r>
      <w:r w:rsidRPr="005413E1">
        <w:rPr>
          <w:rFonts w:eastAsia="Calibri" w:cstheme="minorHAnsi"/>
          <w:bCs/>
          <w:u w:val="single"/>
          <w:lang w:val="en-US"/>
        </w:rPr>
        <w:t>critically</w:t>
      </w:r>
      <w:r w:rsidRPr="005413E1">
        <w:rPr>
          <w:rFonts w:eastAsia="Calibri" w:cstheme="minorHAnsi"/>
          <w:bCs/>
          <w:lang w:val="en-US"/>
        </w:rPr>
        <w:t xml:space="preserve"> and make use of relevant examples where applicable. </w:t>
      </w:r>
    </w:p>
    <w:p w14:paraId="300E4FE6" w14:textId="77777777" w:rsidR="005E0F1C" w:rsidRPr="005413E1" w:rsidRDefault="005E0F1C" w:rsidP="005E0F1C">
      <w:pPr>
        <w:spacing w:after="0" w:line="240" w:lineRule="auto"/>
        <w:jc w:val="center"/>
        <w:rPr>
          <w:rFonts w:eastAsia="Times New Roman" w:cstheme="minorHAnsi"/>
          <w:b/>
          <w:bCs/>
          <w:lang w:val="en-US"/>
        </w:rPr>
      </w:pPr>
    </w:p>
    <w:p w14:paraId="301C012C" w14:textId="1FAF262A" w:rsidR="005E0F1C" w:rsidRDefault="005E0F1C" w:rsidP="005E0F1C">
      <w:pPr>
        <w:spacing w:after="0" w:line="240" w:lineRule="auto"/>
        <w:jc w:val="center"/>
        <w:rPr>
          <w:rFonts w:eastAsia="Times New Roman" w:cstheme="minorHAnsi"/>
          <w:b/>
          <w:bCs/>
          <w:lang w:val="en-US"/>
        </w:rPr>
      </w:pPr>
      <w:r w:rsidRPr="005413E1">
        <w:rPr>
          <w:rFonts w:eastAsia="Times New Roman" w:cstheme="minorHAnsi"/>
          <w:b/>
          <w:bCs/>
          <w:lang w:val="en-US"/>
        </w:rPr>
        <w:t>Answer</w:t>
      </w:r>
      <w:r w:rsidR="00EB4D8F">
        <w:rPr>
          <w:rFonts w:eastAsia="Times New Roman" w:cstheme="minorHAnsi"/>
          <w:b/>
          <w:bCs/>
          <w:lang w:val="en-US"/>
        </w:rPr>
        <w:t xml:space="preserve"> ALL</w:t>
      </w:r>
      <w:r w:rsidRPr="005413E1">
        <w:rPr>
          <w:rFonts w:eastAsia="Times New Roman" w:cstheme="minorHAnsi"/>
          <w:b/>
          <w:bCs/>
          <w:lang w:val="en-US"/>
        </w:rPr>
        <w:t xml:space="preserve"> Question</w:t>
      </w:r>
      <w:r w:rsidR="00EB4D8F">
        <w:rPr>
          <w:rFonts w:eastAsia="Times New Roman" w:cstheme="minorHAnsi"/>
          <w:b/>
          <w:bCs/>
          <w:lang w:val="en-US"/>
        </w:rPr>
        <w:t>s</w:t>
      </w:r>
      <w:r w:rsidRPr="005413E1">
        <w:rPr>
          <w:rFonts w:eastAsia="Times New Roman" w:cstheme="minorHAnsi"/>
          <w:b/>
          <w:bCs/>
          <w:lang w:val="en-US"/>
        </w:rPr>
        <w:t xml:space="preserve"> in Section A and</w:t>
      </w:r>
      <w:r w:rsidR="00EB4D8F">
        <w:rPr>
          <w:rFonts w:eastAsia="Times New Roman" w:cstheme="minorHAnsi"/>
          <w:b/>
          <w:bCs/>
          <w:lang w:val="en-US"/>
        </w:rPr>
        <w:t xml:space="preserve"> any</w:t>
      </w:r>
      <w:r w:rsidRPr="005413E1">
        <w:rPr>
          <w:rFonts w:eastAsia="Times New Roman" w:cstheme="minorHAnsi"/>
          <w:b/>
          <w:bCs/>
          <w:lang w:val="en-US"/>
        </w:rPr>
        <w:t xml:space="preserve"> 3 Questions in Section B</w:t>
      </w:r>
    </w:p>
    <w:p w14:paraId="1D800F8C" w14:textId="54E123CF" w:rsidR="005413E1" w:rsidRDefault="005413E1" w:rsidP="005E0F1C">
      <w:pPr>
        <w:spacing w:after="0" w:line="240" w:lineRule="auto"/>
        <w:jc w:val="center"/>
        <w:rPr>
          <w:rFonts w:eastAsia="Times New Roman" w:cstheme="minorHAnsi"/>
          <w:b/>
          <w:bCs/>
          <w:lang w:val="en-US"/>
        </w:rPr>
      </w:pPr>
    </w:p>
    <w:p w14:paraId="5C278DA5" w14:textId="54BACF35" w:rsidR="005413E1" w:rsidRPr="005413E1" w:rsidRDefault="005413E1" w:rsidP="005E0F1C">
      <w:pPr>
        <w:spacing w:after="0" w:line="240" w:lineRule="auto"/>
        <w:jc w:val="center"/>
        <w:rPr>
          <w:rFonts w:eastAsia="Times New Roman" w:cstheme="minorHAnsi"/>
          <w:b/>
          <w:bCs/>
          <w:lang w:val="en-US"/>
        </w:rPr>
      </w:pPr>
      <w:r>
        <w:rPr>
          <w:rFonts w:eastAsia="Times New Roman" w:cstheme="minorHAnsi"/>
          <w:b/>
          <w:bCs/>
          <w:lang w:val="en-US"/>
        </w:rPr>
        <w:t>3 HOURS</w:t>
      </w:r>
    </w:p>
    <w:p w14:paraId="3D65CDED" w14:textId="77777777" w:rsidR="005E0F1C" w:rsidRPr="005413E1" w:rsidRDefault="005E0F1C" w:rsidP="005E0F1C">
      <w:pPr>
        <w:spacing w:after="0" w:line="240" w:lineRule="auto"/>
        <w:jc w:val="center"/>
        <w:rPr>
          <w:rFonts w:eastAsia="Times New Roman" w:cstheme="minorHAnsi"/>
          <w:b/>
          <w:bCs/>
          <w:lang w:val="en-US"/>
        </w:rPr>
      </w:pPr>
    </w:p>
    <w:p w14:paraId="7795C0DA" w14:textId="07BE2D0A" w:rsidR="005E0F1C" w:rsidRPr="005413E1" w:rsidRDefault="005413E1" w:rsidP="005413E1">
      <w:pPr>
        <w:spacing w:after="0" w:line="240" w:lineRule="auto"/>
        <w:rPr>
          <w:rFonts w:eastAsia="Times New Roman" w:cstheme="minorHAnsi"/>
          <w:b/>
          <w:bCs/>
          <w:lang w:val="en-US"/>
        </w:rPr>
      </w:pPr>
      <w:r>
        <w:rPr>
          <w:rFonts w:eastAsia="Times New Roman" w:cstheme="minorHAnsi"/>
          <w:b/>
          <w:bCs/>
          <w:lang w:val="en-US"/>
        </w:rPr>
        <w:t>__________________________________________________________________________________</w:t>
      </w:r>
    </w:p>
    <w:p w14:paraId="221685FE" w14:textId="77777777" w:rsidR="00EB4D8F" w:rsidRDefault="00EB4D8F" w:rsidP="005E0F1C">
      <w:pPr>
        <w:spacing w:after="0" w:line="240" w:lineRule="auto"/>
        <w:jc w:val="center"/>
        <w:rPr>
          <w:rFonts w:eastAsia="Times New Roman" w:cstheme="minorHAnsi"/>
          <w:b/>
          <w:bCs/>
          <w:lang w:val="en-US"/>
        </w:rPr>
      </w:pPr>
    </w:p>
    <w:p w14:paraId="47145B4A" w14:textId="2E170A21" w:rsidR="005E0F1C" w:rsidRDefault="005E0F1C" w:rsidP="005E0F1C">
      <w:pPr>
        <w:spacing w:after="0" w:line="240" w:lineRule="auto"/>
        <w:jc w:val="center"/>
        <w:rPr>
          <w:rFonts w:eastAsia="Times New Roman" w:cstheme="minorHAnsi"/>
          <w:b/>
          <w:bCs/>
          <w:lang w:val="en-US"/>
        </w:rPr>
      </w:pPr>
      <w:r w:rsidRPr="005413E1">
        <w:rPr>
          <w:rFonts w:eastAsia="Times New Roman" w:cstheme="minorHAnsi"/>
          <w:b/>
          <w:bCs/>
          <w:lang w:val="en-US"/>
        </w:rPr>
        <w:t>SECTION A</w:t>
      </w:r>
      <w:r w:rsidR="00EB4D8F">
        <w:rPr>
          <w:rFonts w:eastAsia="Times New Roman" w:cstheme="minorHAnsi"/>
          <w:b/>
          <w:bCs/>
          <w:lang w:val="en-US"/>
        </w:rPr>
        <w:t>: COMPULSORY</w:t>
      </w:r>
    </w:p>
    <w:p w14:paraId="6DCF180D" w14:textId="77777777" w:rsidR="00EB4D8F" w:rsidRPr="005413E1" w:rsidRDefault="00EB4D8F" w:rsidP="005E0F1C">
      <w:pPr>
        <w:spacing w:after="0" w:line="240" w:lineRule="auto"/>
        <w:jc w:val="center"/>
        <w:rPr>
          <w:rFonts w:eastAsia="Times New Roman" w:cstheme="minorHAnsi"/>
          <w:b/>
          <w:bCs/>
          <w:lang w:val="en-US"/>
        </w:rPr>
      </w:pPr>
    </w:p>
    <w:p w14:paraId="3A1E3F78" w14:textId="77777777" w:rsidR="005E0F1C" w:rsidRPr="005413E1" w:rsidRDefault="005E0F1C" w:rsidP="005E0F1C">
      <w:pPr>
        <w:autoSpaceDE w:val="0"/>
        <w:autoSpaceDN w:val="0"/>
        <w:adjustRightInd w:val="0"/>
        <w:spacing w:after="0" w:line="240" w:lineRule="auto"/>
        <w:rPr>
          <w:rFonts w:eastAsia="Calibri" w:cstheme="minorHAnsi"/>
          <w:color w:val="000000"/>
          <w:lang w:val="en-US"/>
        </w:rPr>
      </w:pPr>
      <w:r w:rsidRPr="005413E1">
        <w:rPr>
          <w:rFonts w:eastAsia="Calibri" w:cstheme="minorHAnsi"/>
          <w:color w:val="000000"/>
          <w:lang w:val="en-US"/>
        </w:rPr>
        <w:t xml:space="preserve"> </w:t>
      </w:r>
      <w:r w:rsidRPr="005413E1">
        <w:rPr>
          <w:rFonts w:eastAsia="Calibri" w:cstheme="minorHAnsi"/>
          <w:b/>
          <w:bCs/>
          <w:color w:val="000000"/>
          <w:lang w:val="en-US"/>
        </w:rPr>
        <w:t xml:space="preserve"> </w:t>
      </w:r>
    </w:p>
    <w:p w14:paraId="3575A926" w14:textId="77777777" w:rsidR="005E0F1C" w:rsidRPr="005413E1" w:rsidRDefault="005E0F1C" w:rsidP="005E0F1C">
      <w:pPr>
        <w:autoSpaceDE w:val="0"/>
        <w:autoSpaceDN w:val="0"/>
        <w:adjustRightInd w:val="0"/>
        <w:spacing w:after="0" w:line="240" w:lineRule="auto"/>
        <w:rPr>
          <w:rFonts w:eastAsia="Calibri" w:cstheme="minorHAnsi"/>
          <w:color w:val="000000"/>
          <w:lang w:val="en-US"/>
        </w:rPr>
      </w:pPr>
      <w:r w:rsidRPr="005413E1">
        <w:rPr>
          <w:rFonts w:eastAsia="Calibri" w:cstheme="minorHAnsi"/>
          <w:b/>
          <w:bCs/>
          <w:color w:val="000000"/>
          <w:lang w:val="en-US"/>
        </w:rPr>
        <w:t xml:space="preserve">Corporate Culture at BP </w:t>
      </w:r>
    </w:p>
    <w:p w14:paraId="7DE6E660" w14:textId="77777777" w:rsidR="005E0F1C" w:rsidRPr="005413E1" w:rsidRDefault="005E0F1C" w:rsidP="005E0F1C">
      <w:pPr>
        <w:autoSpaceDE w:val="0"/>
        <w:autoSpaceDN w:val="0"/>
        <w:adjustRightInd w:val="0"/>
        <w:spacing w:after="0" w:line="240" w:lineRule="auto"/>
        <w:rPr>
          <w:rFonts w:eastAsia="Calibri" w:cstheme="minorHAnsi"/>
          <w:color w:val="000000"/>
          <w:lang w:val="en-US"/>
        </w:rPr>
      </w:pPr>
    </w:p>
    <w:p w14:paraId="1E20ED55" w14:textId="77777777" w:rsidR="005E0F1C" w:rsidRPr="005413E1" w:rsidRDefault="005E0F1C" w:rsidP="005E0F1C">
      <w:pPr>
        <w:autoSpaceDE w:val="0"/>
        <w:autoSpaceDN w:val="0"/>
        <w:adjustRightInd w:val="0"/>
        <w:spacing w:after="0" w:line="240" w:lineRule="auto"/>
        <w:rPr>
          <w:rFonts w:eastAsia="Calibri" w:cstheme="minorHAnsi"/>
          <w:color w:val="000000"/>
          <w:lang w:val="en-US"/>
        </w:rPr>
      </w:pPr>
      <w:r w:rsidRPr="005413E1">
        <w:rPr>
          <w:rFonts w:eastAsia="Calibri" w:cstheme="minorHAnsi"/>
          <w:noProof/>
          <w:color w:val="000000"/>
          <w:lang w:eastAsia="en-ZW"/>
        </w:rPr>
        <w:drawing>
          <wp:inline distT="0" distB="0" distL="0" distR="0" wp14:anchorId="346EB003" wp14:editId="502E674C">
            <wp:extent cx="5876925" cy="2886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2886075"/>
                    </a:xfrm>
                    <a:prstGeom prst="rect">
                      <a:avLst/>
                    </a:prstGeom>
                    <a:noFill/>
                    <a:ln>
                      <a:noFill/>
                    </a:ln>
                  </pic:spPr>
                </pic:pic>
              </a:graphicData>
            </a:graphic>
          </wp:inline>
        </w:drawing>
      </w:r>
    </w:p>
    <w:p w14:paraId="1C292D4E" w14:textId="77777777" w:rsidR="005413E1" w:rsidRDefault="005413E1" w:rsidP="005E0F1C">
      <w:pPr>
        <w:autoSpaceDE w:val="0"/>
        <w:autoSpaceDN w:val="0"/>
        <w:adjustRightInd w:val="0"/>
        <w:spacing w:after="0" w:line="240" w:lineRule="auto"/>
        <w:rPr>
          <w:rFonts w:eastAsia="Calibri" w:cstheme="minorHAnsi"/>
          <w:color w:val="000000"/>
          <w:lang w:val="en-US"/>
        </w:rPr>
      </w:pPr>
    </w:p>
    <w:p w14:paraId="703DA47A" w14:textId="61ED86F2"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r w:rsidRPr="005413E1">
        <w:rPr>
          <w:rFonts w:eastAsia="Calibri" w:cstheme="minorHAnsi"/>
          <w:color w:val="000000"/>
          <w:lang w:val="en-US"/>
        </w:rPr>
        <w:t xml:space="preserve">In </w:t>
      </w:r>
      <w:r w:rsidR="00D55BA7" w:rsidRPr="005413E1">
        <w:rPr>
          <w:rFonts w:eastAsia="Calibri" w:cstheme="minorHAnsi"/>
          <w:color w:val="000000"/>
          <w:lang w:val="en-US"/>
        </w:rPr>
        <w:t>2005,</w:t>
      </w:r>
      <w:r w:rsidRPr="005413E1">
        <w:rPr>
          <w:rFonts w:eastAsia="Calibri" w:cstheme="minorHAnsi"/>
          <w:color w:val="000000"/>
          <w:lang w:val="en-US"/>
        </w:rPr>
        <w:t xml:space="preserve"> there was a large explosion at the BP oil refinery in Texas. 15 people were killed and 180 more were injured. In </w:t>
      </w:r>
      <w:r w:rsidR="00D55BA7" w:rsidRPr="005413E1">
        <w:rPr>
          <w:rFonts w:eastAsia="Calibri" w:cstheme="minorHAnsi"/>
          <w:color w:val="000000"/>
          <w:lang w:val="en-US"/>
        </w:rPr>
        <w:t>2010,</w:t>
      </w:r>
      <w:r w:rsidRPr="005413E1">
        <w:rPr>
          <w:rFonts w:eastAsia="Calibri" w:cstheme="minorHAnsi"/>
          <w:color w:val="000000"/>
          <w:lang w:val="en-US"/>
        </w:rPr>
        <w:t xml:space="preserve"> BP’s Deepwater Horizon offshore drilling platform exploded killing 11 people and the huge oil spill devastated the Gulf of Mexico. In 2012 an explosion at BP's natural gas compressor station in Colorado killed one worker and injures two others. A number of enquiries have been launched, including one by the US Congress and another by BP itself. </w:t>
      </w:r>
    </w:p>
    <w:p w14:paraId="07DBCAEB"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160450BF"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r w:rsidRPr="005413E1">
        <w:rPr>
          <w:rFonts w:eastAsia="Calibri" w:cstheme="minorHAnsi"/>
          <w:color w:val="000000"/>
          <w:lang w:val="en-US"/>
        </w:rPr>
        <w:lastRenderedPageBreak/>
        <w:t xml:space="preserve">Part of the blame for these series of accidents was put by the BP enquiry on the company’s global management culture. There was a lack of clear lines of responsibility within most of BP’s core business activities. BP managers routinely ignored standard procedures. Guidance from corporate headquarters was too often interpreted as orders and managers had a ‘lack of respect for audit findings’ that were too often not sent to the appropriate people. Within the group, the corporate culture suffered from a lack of ‘corporate memory’ and ‘broken’ performance management systems at the highest levels. ‘Incompetent’ workers were allowed to remain in their posts and ‘nonconformists’ who ignored standard procedures were tolerated, it added.  </w:t>
      </w:r>
    </w:p>
    <w:p w14:paraId="3E9A6BC8"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45259A91" w14:textId="55BF0FDA" w:rsidR="005E0F1C" w:rsidRDefault="005E0F1C" w:rsidP="00EB4D8F">
      <w:pPr>
        <w:autoSpaceDE w:val="0"/>
        <w:autoSpaceDN w:val="0"/>
        <w:adjustRightInd w:val="0"/>
        <w:spacing w:after="0" w:line="240" w:lineRule="auto"/>
        <w:jc w:val="both"/>
        <w:rPr>
          <w:rFonts w:eastAsia="Calibri" w:cstheme="minorHAnsi"/>
          <w:b/>
          <w:iCs/>
          <w:color w:val="000000"/>
          <w:lang w:val="en-US"/>
        </w:rPr>
      </w:pPr>
      <w:r w:rsidRPr="005413E1">
        <w:rPr>
          <w:rFonts w:eastAsia="Calibri" w:cstheme="minorHAnsi"/>
          <w:color w:val="000000"/>
          <w:lang w:val="en-US"/>
        </w:rPr>
        <w:t>The congressional investigation suggested, however, that BP managers may have deliberately underspent on maintenance in an effort to meet corporate cost cutting goals. This followed deep cost cutting ordered by BP headquarters after it had acquired several refining and exploration companies in its objective to expand in the decade preceding this string of disasters</w:t>
      </w:r>
      <w:r w:rsidRPr="005413E1">
        <w:rPr>
          <w:rFonts w:eastAsia="Calibri" w:cstheme="minorHAnsi"/>
          <w:b/>
          <w:i/>
          <w:color w:val="000000"/>
          <w:lang w:val="en-US"/>
        </w:rPr>
        <w:t xml:space="preserve">. </w:t>
      </w:r>
    </w:p>
    <w:p w14:paraId="1DCFF8F0" w14:textId="77777777" w:rsidR="00EB4D8F" w:rsidRPr="00C7531D" w:rsidRDefault="00EB4D8F" w:rsidP="00C7531D">
      <w:pPr>
        <w:autoSpaceDE w:val="0"/>
        <w:autoSpaceDN w:val="0"/>
        <w:adjustRightInd w:val="0"/>
        <w:spacing w:after="0" w:line="240" w:lineRule="auto"/>
        <w:jc w:val="both"/>
        <w:rPr>
          <w:rFonts w:eastAsia="Calibri" w:cstheme="minorHAnsi"/>
          <w:b/>
          <w:iCs/>
          <w:color w:val="000000"/>
          <w:lang w:val="en-US"/>
        </w:rPr>
      </w:pPr>
    </w:p>
    <w:p w14:paraId="4EA78E62" w14:textId="06FD1568" w:rsidR="005E0F1C" w:rsidRPr="005413E1" w:rsidRDefault="00EB4D8F" w:rsidP="00C7531D">
      <w:pPr>
        <w:autoSpaceDE w:val="0"/>
        <w:autoSpaceDN w:val="0"/>
        <w:adjustRightInd w:val="0"/>
        <w:spacing w:after="0" w:line="240" w:lineRule="auto"/>
        <w:jc w:val="both"/>
        <w:rPr>
          <w:rFonts w:eastAsia="Calibri" w:cstheme="minorHAnsi"/>
          <w:color w:val="000000"/>
          <w:lang w:val="en-US"/>
        </w:rPr>
      </w:pPr>
      <w:r>
        <w:rPr>
          <w:rFonts w:eastAsia="Calibri" w:cstheme="minorHAnsi"/>
          <w:color w:val="000000"/>
          <w:lang w:val="en-US"/>
        </w:rPr>
        <w:t>Required:</w:t>
      </w:r>
      <w:r w:rsidR="005E0F1C" w:rsidRPr="005413E1">
        <w:rPr>
          <w:rFonts w:eastAsia="Calibri" w:cstheme="minorHAnsi"/>
          <w:color w:val="000000"/>
          <w:lang w:val="en-US"/>
        </w:rPr>
        <w:t xml:space="preserve">                                                           </w:t>
      </w:r>
    </w:p>
    <w:p w14:paraId="0D0E1A0D"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710A0D08" w14:textId="44EC5E2B" w:rsidR="005E0F1C" w:rsidRPr="005413E1" w:rsidRDefault="0068210A" w:rsidP="00C7531D">
      <w:pPr>
        <w:numPr>
          <w:ilvl w:val="0"/>
          <w:numId w:val="2"/>
        </w:numPr>
        <w:autoSpaceDE w:val="0"/>
        <w:autoSpaceDN w:val="0"/>
        <w:adjustRightInd w:val="0"/>
        <w:spacing w:after="0" w:line="240" w:lineRule="auto"/>
        <w:jc w:val="both"/>
        <w:rPr>
          <w:rFonts w:eastAsia="Calibri" w:cstheme="minorHAnsi"/>
          <w:color w:val="000000"/>
          <w:lang w:val="en-US"/>
        </w:rPr>
      </w:pPr>
      <w:r>
        <w:rPr>
          <w:rFonts w:eastAsia="Calibri" w:cstheme="minorHAnsi"/>
          <w:color w:val="000000"/>
          <w:lang w:val="en-US"/>
        </w:rPr>
        <w:t>Explain</w:t>
      </w:r>
      <w:r w:rsidR="005E0F1C" w:rsidRPr="005413E1">
        <w:rPr>
          <w:rFonts w:eastAsia="Calibri" w:cstheme="minorHAnsi"/>
          <w:color w:val="000000"/>
          <w:lang w:val="en-US"/>
        </w:rPr>
        <w:t xml:space="preserve"> organizational and corporate culture  and what may influence it.</w:t>
      </w:r>
      <w:r w:rsidR="005413E1">
        <w:rPr>
          <w:rFonts w:eastAsia="Calibri" w:cstheme="minorHAnsi"/>
          <w:color w:val="000000"/>
          <w:lang w:val="en-US"/>
        </w:rPr>
        <w:t xml:space="preserve">         </w:t>
      </w:r>
      <w:r w:rsidR="005E0F1C" w:rsidRPr="005413E1">
        <w:rPr>
          <w:rFonts w:eastAsia="Calibri" w:cstheme="minorHAnsi"/>
          <w:color w:val="000000"/>
          <w:lang w:val="en-US"/>
        </w:rPr>
        <w:t xml:space="preserve"> </w:t>
      </w:r>
      <w:r w:rsidR="005E0F1C" w:rsidRPr="005413E1">
        <w:rPr>
          <w:rFonts w:eastAsia="Calibri" w:cstheme="minorHAnsi"/>
          <w:b/>
          <w:bCs/>
          <w:color w:val="000000"/>
          <w:lang w:val="en-US"/>
        </w:rPr>
        <w:t xml:space="preserve">[4marks] </w:t>
      </w:r>
    </w:p>
    <w:p w14:paraId="29A2E178"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68B09248" w14:textId="794AF5B9" w:rsidR="005E0F1C" w:rsidRPr="005413E1" w:rsidRDefault="005E0F1C" w:rsidP="00C7531D">
      <w:pPr>
        <w:numPr>
          <w:ilvl w:val="0"/>
          <w:numId w:val="2"/>
        </w:numPr>
        <w:autoSpaceDE w:val="0"/>
        <w:autoSpaceDN w:val="0"/>
        <w:adjustRightInd w:val="0"/>
        <w:spacing w:after="0" w:line="240" w:lineRule="auto"/>
        <w:jc w:val="both"/>
        <w:rPr>
          <w:rFonts w:eastAsia="Calibri" w:cstheme="minorHAnsi"/>
          <w:color w:val="000000"/>
          <w:lang w:val="en-US"/>
        </w:rPr>
      </w:pPr>
      <w:r w:rsidRPr="005413E1">
        <w:rPr>
          <w:rFonts w:eastAsia="Calibri" w:cstheme="minorHAnsi"/>
          <w:color w:val="000000"/>
          <w:lang w:val="en-US"/>
        </w:rPr>
        <w:t xml:space="preserve"> BP puts safety before profit. Identify, </w:t>
      </w:r>
      <w:r w:rsidR="00B87D62">
        <w:rPr>
          <w:rFonts w:eastAsia="Calibri" w:cstheme="minorHAnsi"/>
          <w:color w:val="000000"/>
          <w:lang w:val="en-US"/>
        </w:rPr>
        <w:t>any</w:t>
      </w:r>
      <w:r w:rsidRPr="005413E1">
        <w:rPr>
          <w:rFonts w:eastAsia="Calibri" w:cstheme="minorHAnsi"/>
          <w:color w:val="000000"/>
          <w:lang w:val="en-US"/>
        </w:rPr>
        <w:t xml:space="preserve"> reasons</w:t>
      </w:r>
      <w:r w:rsidR="00B87D62">
        <w:rPr>
          <w:rFonts w:eastAsia="Calibri" w:cstheme="minorHAnsi"/>
          <w:color w:val="000000"/>
          <w:lang w:val="en-US"/>
        </w:rPr>
        <w:t xml:space="preserve"> why</w:t>
      </w:r>
      <w:r w:rsidRPr="005413E1">
        <w:rPr>
          <w:rFonts w:eastAsia="Calibri" w:cstheme="minorHAnsi"/>
          <w:color w:val="000000"/>
          <w:lang w:val="en-US"/>
        </w:rPr>
        <w:t xml:space="preserve"> organizational culture might have led to th</w:t>
      </w:r>
      <w:r w:rsidR="00B87D62">
        <w:rPr>
          <w:rFonts w:eastAsia="Calibri" w:cstheme="minorHAnsi"/>
          <w:color w:val="000000"/>
          <w:lang w:val="en-US"/>
        </w:rPr>
        <w:t>ese</w:t>
      </w:r>
      <w:r w:rsidRPr="005413E1">
        <w:rPr>
          <w:rFonts w:eastAsia="Calibri" w:cstheme="minorHAnsi"/>
          <w:color w:val="000000"/>
          <w:lang w:val="en-US"/>
        </w:rPr>
        <w:t xml:space="preserve"> series of disasters. </w:t>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t xml:space="preserve">   </w:t>
      </w:r>
      <w:r w:rsidRPr="005413E1">
        <w:rPr>
          <w:rFonts w:eastAsia="Calibri" w:cstheme="minorHAnsi"/>
          <w:b/>
          <w:bCs/>
          <w:color w:val="000000"/>
          <w:lang w:val="en-US"/>
        </w:rPr>
        <w:t xml:space="preserve">[4 marks] </w:t>
      </w:r>
    </w:p>
    <w:p w14:paraId="58E8BE41"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73D7A53E" w14:textId="0B3E75D5" w:rsidR="005E0F1C" w:rsidRPr="005413E1" w:rsidRDefault="005E0F1C" w:rsidP="00C7531D">
      <w:pPr>
        <w:numPr>
          <w:ilvl w:val="0"/>
          <w:numId w:val="2"/>
        </w:numPr>
        <w:autoSpaceDE w:val="0"/>
        <w:autoSpaceDN w:val="0"/>
        <w:adjustRightInd w:val="0"/>
        <w:spacing w:after="0" w:line="240" w:lineRule="auto"/>
        <w:jc w:val="both"/>
        <w:rPr>
          <w:rFonts w:eastAsia="Calibri" w:cstheme="minorHAnsi"/>
          <w:color w:val="000000"/>
          <w:lang w:val="en-US"/>
        </w:rPr>
      </w:pPr>
      <w:r w:rsidRPr="005413E1">
        <w:rPr>
          <w:rFonts w:eastAsia="Calibri" w:cstheme="minorHAnsi"/>
          <w:color w:val="000000"/>
          <w:lang w:val="en-US"/>
        </w:rPr>
        <w:t xml:space="preserve"> </w:t>
      </w:r>
      <w:r w:rsidR="00B87D62">
        <w:rPr>
          <w:rFonts w:eastAsia="Calibri" w:cstheme="minorHAnsi"/>
          <w:color w:val="000000"/>
          <w:lang w:val="en-US"/>
        </w:rPr>
        <w:t>What is</w:t>
      </w:r>
      <w:r w:rsidRPr="005413E1">
        <w:rPr>
          <w:rFonts w:eastAsia="Calibri" w:cstheme="minorHAnsi"/>
          <w:color w:val="000000"/>
          <w:lang w:val="en-US"/>
        </w:rPr>
        <w:t xml:space="preserve"> the importance </w:t>
      </w:r>
      <w:r w:rsidR="00B87D62" w:rsidRPr="005413E1">
        <w:rPr>
          <w:rFonts w:eastAsia="Calibri" w:cstheme="minorHAnsi"/>
          <w:color w:val="000000"/>
          <w:lang w:val="en-US"/>
        </w:rPr>
        <w:t xml:space="preserve">of </w:t>
      </w:r>
      <w:r w:rsidR="00B87D62">
        <w:rPr>
          <w:rFonts w:eastAsia="Calibri" w:cstheme="minorHAnsi"/>
          <w:color w:val="000000"/>
          <w:lang w:val="en-US"/>
        </w:rPr>
        <w:t xml:space="preserve">a </w:t>
      </w:r>
      <w:r w:rsidRPr="005413E1">
        <w:rPr>
          <w:rFonts w:eastAsia="Calibri" w:cstheme="minorHAnsi"/>
          <w:color w:val="000000"/>
          <w:lang w:val="en-US"/>
        </w:rPr>
        <w:t xml:space="preserve">strong organizational culture within a </w:t>
      </w:r>
      <w:r w:rsidR="00B87D62" w:rsidRPr="005413E1">
        <w:rPr>
          <w:rFonts w:eastAsia="Calibri" w:cstheme="minorHAnsi"/>
          <w:color w:val="000000"/>
          <w:lang w:val="en-US"/>
        </w:rPr>
        <w:t>firm?</w:t>
      </w:r>
      <w:r w:rsidR="005413E1">
        <w:rPr>
          <w:rFonts w:eastAsia="Calibri" w:cstheme="minorHAnsi"/>
          <w:color w:val="000000"/>
          <w:lang w:val="en-US"/>
        </w:rPr>
        <w:tab/>
      </w:r>
      <w:r w:rsidR="005413E1">
        <w:rPr>
          <w:rFonts w:eastAsia="Calibri" w:cstheme="minorHAnsi"/>
          <w:color w:val="000000"/>
          <w:lang w:val="en-US"/>
        </w:rPr>
        <w:tab/>
      </w:r>
      <w:r w:rsidRPr="005413E1">
        <w:rPr>
          <w:rFonts w:eastAsia="Calibri" w:cstheme="minorHAnsi"/>
          <w:color w:val="000000"/>
          <w:lang w:val="en-US"/>
        </w:rPr>
        <w:t xml:space="preserve"> </w:t>
      </w:r>
      <w:r w:rsidRPr="005413E1">
        <w:rPr>
          <w:rFonts w:eastAsia="Calibri" w:cstheme="minorHAnsi"/>
          <w:b/>
          <w:bCs/>
          <w:color w:val="000000"/>
          <w:lang w:val="en-US"/>
        </w:rPr>
        <w:t xml:space="preserve">[7 marks] </w:t>
      </w:r>
    </w:p>
    <w:p w14:paraId="32EB2F5D" w14:textId="77777777" w:rsidR="005E0F1C" w:rsidRPr="005413E1" w:rsidRDefault="005E0F1C" w:rsidP="00C7531D">
      <w:pPr>
        <w:autoSpaceDE w:val="0"/>
        <w:autoSpaceDN w:val="0"/>
        <w:adjustRightInd w:val="0"/>
        <w:spacing w:after="0" w:line="240" w:lineRule="auto"/>
        <w:jc w:val="both"/>
        <w:rPr>
          <w:rFonts w:eastAsia="Calibri" w:cstheme="minorHAnsi"/>
          <w:color w:val="000000"/>
          <w:lang w:val="en-US"/>
        </w:rPr>
      </w:pPr>
    </w:p>
    <w:p w14:paraId="0384D5BC" w14:textId="3AE56AB8" w:rsidR="005E0F1C" w:rsidRPr="005413E1" w:rsidRDefault="005E0F1C" w:rsidP="00C7531D">
      <w:pPr>
        <w:numPr>
          <w:ilvl w:val="0"/>
          <w:numId w:val="2"/>
        </w:numPr>
        <w:autoSpaceDE w:val="0"/>
        <w:autoSpaceDN w:val="0"/>
        <w:adjustRightInd w:val="0"/>
        <w:spacing w:after="0" w:line="240" w:lineRule="auto"/>
        <w:jc w:val="both"/>
        <w:rPr>
          <w:rFonts w:eastAsia="Calibri" w:cstheme="minorHAnsi"/>
          <w:color w:val="000000"/>
          <w:lang w:val="en-US"/>
        </w:rPr>
      </w:pPr>
      <w:r w:rsidRPr="005413E1">
        <w:rPr>
          <w:rFonts w:eastAsia="Calibri" w:cstheme="minorHAnsi"/>
          <w:color w:val="000000"/>
          <w:lang w:val="en-US"/>
        </w:rPr>
        <w:t xml:space="preserve"> Discuss how BP’s organizational culture needs to change to prevent another major accident</w:t>
      </w:r>
      <w:r w:rsidR="00B87D62">
        <w:rPr>
          <w:rFonts w:eastAsia="Calibri" w:cstheme="minorHAnsi"/>
          <w:color w:val="000000"/>
          <w:lang w:val="en-US"/>
        </w:rPr>
        <w:t>.</w:t>
      </w:r>
      <w:r w:rsidRPr="005413E1">
        <w:rPr>
          <w:rFonts w:eastAsia="Calibri" w:cstheme="minorHAnsi"/>
          <w:color w:val="000000"/>
          <w:lang w:val="en-US"/>
        </w:rPr>
        <w:t xml:space="preserve"> </w:t>
      </w:r>
      <w:r w:rsidR="00010A6B">
        <w:rPr>
          <w:rFonts w:eastAsia="Calibri" w:cstheme="minorHAnsi"/>
          <w:color w:val="000000"/>
          <w:lang w:val="en-US"/>
        </w:rPr>
        <w:t xml:space="preserve">What are the </w:t>
      </w:r>
      <w:r w:rsidRPr="005413E1">
        <w:rPr>
          <w:rFonts w:eastAsia="Calibri" w:cstheme="minorHAnsi"/>
          <w:color w:val="000000"/>
          <w:lang w:val="en-US"/>
        </w:rPr>
        <w:t xml:space="preserve">possible obstacles to changing the current culture, and the consequences of possible culture clashes if new objectives are implemented. </w:t>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005413E1">
        <w:rPr>
          <w:rFonts w:eastAsia="Calibri" w:cstheme="minorHAnsi"/>
          <w:color w:val="000000"/>
          <w:lang w:val="en-US"/>
        </w:rPr>
        <w:tab/>
      </w:r>
      <w:r w:rsidRPr="005413E1">
        <w:rPr>
          <w:rFonts w:eastAsia="Calibri" w:cstheme="minorHAnsi"/>
          <w:b/>
          <w:bCs/>
          <w:color w:val="000000"/>
          <w:lang w:val="en-US"/>
        </w:rPr>
        <w:t xml:space="preserve">[10 marks] </w:t>
      </w:r>
    </w:p>
    <w:p w14:paraId="1A0843B3" w14:textId="77777777" w:rsidR="005E0F1C" w:rsidRPr="005413E1" w:rsidRDefault="005E0F1C" w:rsidP="00C7531D">
      <w:pPr>
        <w:spacing w:after="0" w:line="360" w:lineRule="auto"/>
        <w:jc w:val="both"/>
        <w:rPr>
          <w:rFonts w:eastAsia="Calibri" w:cstheme="minorHAnsi"/>
          <w:b/>
          <w:lang w:val="en-US"/>
        </w:rPr>
      </w:pPr>
    </w:p>
    <w:p w14:paraId="4A19D88F" w14:textId="6FEA853B" w:rsidR="005E0F1C" w:rsidRDefault="005E0F1C" w:rsidP="00EB4D8F">
      <w:pPr>
        <w:spacing w:after="0" w:line="276" w:lineRule="auto"/>
        <w:ind w:left="57" w:hanging="57"/>
        <w:jc w:val="both"/>
        <w:rPr>
          <w:rFonts w:eastAsia="Calibri" w:cstheme="minorHAnsi"/>
          <w:b/>
          <w:lang w:val="en-US"/>
        </w:rPr>
      </w:pPr>
      <w:r w:rsidRPr="005413E1">
        <w:rPr>
          <w:rFonts w:eastAsia="Calibri" w:cstheme="minorHAnsi"/>
          <w:b/>
          <w:lang w:val="en-US"/>
        </w:rPr>
        <w:t>SECTION B</w:t>
      </w:r>
      <w:r w:rsidR="00010A6B">
        <w:rPr>
          <w:rFonts w:eastAsia="Calibri" w:cstheme="minorHAnsi"/>
          <w:b/>
          <w:lang w:val="en-US"/>
        </w:rPr>
        <w:t>: Answer any three questions</w:t>
      </w:r>
    </w:p>
    <w:p w14:paraId="13061143" w14:textId="77777777" w:rsidR="00010A6B" w:rsidRPr="005413E1" w:rsidRDefault="00010A6B" w:rsidP="00EB4D8F">
      <w:pPr>
        <w:spacing w:after="0" w:line="276" w:lineRule="auto"/>
        <w:ind w:left="57" w:hanging="57"/>
        <w:jc w:val="both"/>
        <w:rPr>
          <w:rFonts w:eastAsia="Calibri" w:cstheme="minorHAnsi"/>
          <w:b/>
          <w:lang w:val="en-US"/>
        </w:rPr>
      </w:pPr>
    </w:p>
    <w:p w14:paraId="76C3675F" w14:textId="018903CC" w:rsidR="005E0F1C" w:rsidRPr="005413E1" w:rsidRDefault="005E0F1C" w:rsidP="00EB4D8F">
      <w:pPr>
        <w:spacing w:after="0" w:line="276" w:lineRule="auto"/>
        <w:ind w:left="720" w:hanging="720"/>
        <w:contextualSpacing/>
        <w:jc w:val="both"/>
        <w:rPr>
          <w:rFonts w:eastAsia="Calibri" w:cstheme="minorHAnsi"/>
          <w:b/>
          <w:lang w:val="en-US"/>
        </w:rPr>
      </w:pPr>
      <w:r w:rsidRPr="005413E1">
        <w:rPr>
          <w:rFonts w:eastAsia="Calibri" w:cstheme="minorHAnsi"/>
          <w:b/>
          <w:lang w:val="en-US"/>
        </w:rPr>
        <w:t xml:space="preserve">Question </w:t>
      </w:r>
      <w:r w:rsidR="00010A6B">
        <w:rPr>
          <w:rFonts w:eastAsia="Calibri" w:cstheme="minorHAnsi"/>
          <w:b/>
          <w:lang w:val="en-US"/>
        </w:rPr>
        <w:t>1</w:t>
      </w:r>
      <w:r w:rsidRPr="005413E1">
        <w:rPr>
          <w:rFonts w:eastAsia="Calibri" w:cstheme="minorHAnsi"/>
          <w:lang w:val="en-US"/>
        </w:rPr>
        <w:tab/>
      </w:r>
    </w:p>
    <w:p w14:paraId="4161A9BD" w14:textId="41F4B019" w:rsidR="005E0F1C" w:rsidRPr="005413E1" w:rsidRDefault="005E0F1C" w:rsidP="00C7531D">
      <w:pPr>
        <w:spacing w:before="100" w:beforeAutospacing="1" w:after="0" w:afterAutospacing="1" w:line="240" w:lineRule="auto"/>
        <w:jc w:val="both"/>
        <w:rPr>
          <w:rFonts w:eastAsia="Times New Roman" w:cstheme="minorHAnsi"/>
          <w:color w:val="000000"/>
          <w:lang w:val="en-US"/>
        </w:rPr>
      </w:pPr>
      <w:r w:rsidRPr="005413E1">
        <w:rPr>
          <w:rFonts w:eastAsia="Times New Roman" w:cstheme="minorHAnsi"/>
          <w:color w:val="333333"/>
          <w:lang w:val="en-US"/>
        </w:rPr>
        <w:t>‘</w:t>
      </w:r>
      <w:r w:rsidRPr="005413E1">
        <w:rPr>
          <w:rFonts w:eastAsia="Times New Roman" w:cstheme="minorHAnsi"/>
          <w:i/>
          <w:color w:val="333333"/>
          <w:lang w:val="en-US"/>
        </w:rPr>
        <w:t>Leadership is one of the most essential ingredients for entrepreneurial success yet it is conceptually elusive</w:t>
      </w:r>
      <w:r w:rsidRPr="005413E1">
        <w:rPr>
          <w:rFonts w:eastAsia="Times New Roman" w:cstheme="minorHAnsi"/>
          <w:color w:val="333333"/>
          <w:lang w:val="en-US"/>
        </w:rPr>
        <w:t>.’ (Wickham, 2000). Discuss</w:t>
      </w:r>
      <w:r w:rsidR="005413E1">
        <w:rPr>
          <w:rFonts w:eastAsia="Times New Roman" w:cstheme="minorHAnsi"/>
          <w:color w:val="333333"/>
          <w:lang w:val="en-US"/>
        </w:rPr>
        <w:tab/>
      </w:r>
      <w:r w:rsidR="005413E1">
        <w:rPr>
          <w:rFonts w:eastAsia="Times New Roman" w:cstheme="minorHAnsi"/>
          <w:color w:val="333333"/>
          <w:lang w:val="en-US"/>
        </w:rPr>
        <w:tab/>
      </w:r>
      <w:r w:rsidR="005413E1">
        <w:rPr>
          <w:rFonts w:eastAsia="Times New Roman" w:cstheme="minorHAnsi"/>
          <w:color w:val="333333"/>
          <w:lang w:val="en-US"/>
        </w:rPr>
        <w:tab/>
      </w:r>
      <w:r w:rsidR="005413E1">
        <w:rPr>
          <w:rFonts w:eastAsia="Times New Roman" w:cstheme="minorHAnsi"/>
          <w:color w:val="333333"/>
          <w:lang w:val="en-US"/>
        </w:rPr>
        <w:tab/>
      </w:r>
      <w:r w:rsidR="005413E1">
        <w:rPr>
          <w:rFonts w:eastAsia="Times New Roman" w:cstheme="minorHAnsi"/>
          <w:color w:val="333333"/>
          <w:lang w:val="en-US"/>
        </w:rPr>
        <w:tab/>
      </w:r>
      <w:r w:rsidR="005413E1">
        <w:rPr>
          <w:rFonts w:eastAsia="Times New Roman" w:cstheme="minorHAnsi"/>
          <w:color w:val="333333"/>
          <w:lang w:val="en-US"/>
        </w:rPr>
        <w:tab/>
      </w:r>
      <w:r w:rsidR="005413E1" w:rsidRPr="005413E1">
        <w:rPr>
          <w:rFonts w:eastAsia="Times New Roman" w:cstheme="minorHAnsi"/>
          <w:b/>
          <w:color w:val="333333"/>
          <w:lang w:val="en-US"/>
        </w:rPr>
        <w:tab/>
      </w:r>
      <w:r w:rsidRPr="005413E1">
        <w:rPr>
          <w:rFonts w:eastAsia="Times New Roman" w:cstheme="minorHAnsi"/>
          <w:b/>
          <w:color w:val="333333"/>
          <w:lang w:val="en-US"/>
        </w:rPr>
        <w:t xml:space="preserve"> (</w:t>
      </w:r>
      <w:r w:rsidRPr="005413E1">
        <w:rPr>
          <w:rFonts w:eastAsia="Times New Roman" w:cstheme="minorHAnsi"/>
          <w:b/>
          <w:lang w:val="en-US"/>
        </w:rPr>
        <w:t>25 marks)</w:t>
      </w:r>
    </w:p>
    <w:p w14:paraId="1A4F4159" w14:textId="751F84D9" w:rsidR="005E0F1C" w:rsidRPr="005413E1" w:rsidRDefault="005E0F1C" w:rsidP="00EB4D8F">
      <w:pPr>
        <w:spacing w:after="0" w:line="276" w:lineRule="auto"/>
        <w:contextualSpacing/>
        <w:jc w:val="both"/>
        <w:rPr>
          <w:rFonts w:eastAsia="Calibri" w:cstheme="minorHAnsi"/>
          <w:b/>
          <w:lang w:val="en-US"/>
        </w:rPr>
      </w:pPr>
      <w:r w:rsidRPr="005413E1">
        <w:rPr>
          <w:rFonts w:eastAsia="Calibri" w:cstheme="minorHAnsi"/>
          <w:b/>
          <w:lang w:val="en-US"/>
        </w:rPr>
        <w:t xml:space="preserve">Question </w:t>
      </w:r>
      <w:r w:rsidR="00010A6B">
        <w:rPr>
          <w:rFonts w:eastAsia="Calibri" w:cstheme="minorHAnsi"/>
          <w:b/>
          <w:lang w:val="en-US"/>
        </w:rPr>
        <w:t>2</w:t>
      </w:r>
    </w:p>
    <w:p w14:paraId="6D8AC36E" w14:textId="047E6DEF" w:rsidR="005E0F1C" w:rsidRPr="005413E1" w:rsidRDefault="005E0F1C" w:rsidP="00EB4D8F">
      <w:pPr>
        <w:spacing w:after="0" w:line="276" w:lineRule="auto"/>
        <w:contextualSpacing/>
        <w:jc w:val="both"/>
        <w:rPr>
          <w:rFonts w:eastAsia="Calibri" w:cstheme="minorHAnsi"/>
          <w:b/>
          <w:lang w:val="en-US"/>
        </w:rPr>
      </w:pPr>
      <w:r w:rsidRPr="005413E1">
        <w:rPr>
          <w:rFonts w:eastAsia="Calibri" w:cstheme="minorHAnsi"/>
          <w:lang w:val="en-US"/>
        </w:rPr>
        <w:t>Identify</w:t>
      </w:r>
      <w:r w:rsidR="00010A6B">
        <w:rPr>
          <w:rFonts w:eastAsia="Calibri" w:cstheme="minorHAnsi"/>
          <w:lang w:val="en-US"/>
        </w:rPr>
        <w:t xml:space="preserve"> and explain</w:t>
      </w:r>
      <w:r w:rsidRPr="005413E1">
        <w:rPr>
          <w:rFonts w:eastAsia="Calibri" w:cstheme="minorHAnsi"/>
          <w:lang w:val="en-US"/>
        </w:rPr>
        <w:t xml:space="preserve"> the risks of collaborating with a competing rail or bus operator to share bus or train capacity following losses when operating independently. Suggest how you would manage the risk. </w:t>
      </w:r>
      <w:r w:rsidRPr="005413E1">
        <w:rPr>
          <w:rFonts w:eastAsia="Calibri" w:cstheme="minorHAnsi"/>
          <w:b/>
          <w:lang w:val="en-US"/>
        </w:rPr>
        <w:t xml:space="preserve">(25 marks)                                                                                                                                                                                      </w:t>
      </w:r>
    </w:p>
    <w:p w14:paraId="7F783377" w14:textId="77777777" w:rsidR="005E0F1C" w:rsidRPr="005413E1" w:rsidRDefault="005E0F1C" w:rsidP="00EB4D8F">
      <w:pPr>
        <w:spacing w:after="0" w:line="276" w:lineRule="auto"/>
        <w:ind w:left="720" w:hanging="720"/>
        <w:contextualSpacing/>
        <w:jc w:val="both"/>
        <w:rPr>
          <w:rFonts w:eastAsia="Calibri" w:cstheme="minorHAnsi"/>
          <w:b/>
          <w:lang w:val="en-US"/>
        </w:rPr>
      </w:pPr>
    </w:p>
    <w:p w14:paraId="415B5AA2" w14:textId="0B09C072" w:rsidR="005E0F1C" w:rsidRPr="005413E1" w:rsidRDefault="005E0F1C" w:rsidP="00EB4D8F">
      <w:pPr>
        <w:spacing w:after="0" w:line="276" w:lineRule="auto"/>
        <w:ind w:left="720" w:hanging="720"/>
        <w:contextualSpacing/>
        <w:jc w:val="both"/>
        <w:rPr>
          <w:rFonts w:eastAsia="Calibri" w:cstheme="minorHAnsi"/>
          <w:b/>
          <w:lang w:val="en-US"/>
        </w:rPr>
      </w:pPr>
      <w:r w:rsidRPr="005413E1">
        <w:rPr>
          <w:rFonts w:eastAsia="Calibri" w:cstheme="minorHAnsi"/>
          <w:b/>
          <w:lang w:val="en-US"/>
        </w:rPr>
        <w:t xml:space="preserve">Question </w:t>
      </w:r>
      <w:r w:rsidR="00010A6B">
        <w:rPr>
          <w:rFonts w:eastAsia="Calibri" w:cstheme="minorHAnsi"/>
          <w:b/>
          <w:lang w:val="en-US"/>
        </w:rPr>
        <w:t>3</w:t>
      </w:r>
    </w:p>
    <w:p w14:paraId="68B0E32C" w14:textId="6C6B3950" w:rsidR="005E0F1C" w:rsidRPr="005413E1" w:rsidRDefault="005E0F1C" w:rsidP="00EB4D8F">
      <w:pPr>
        <w:numPr>
          <w:ilvl w:val="0"/>
          <w:numId w:val="3"/>
        </w:numPr>
        <w:spacing w:after="0" w:line="276" w:lineRule="auto"/>
        <w:contextualSpacing/>
        <w:jc w:val="both"/>
        <w:rPr>
          <w:rFonts w:eastAsia="Times New Roman" w:cstheme="minorHAnsi"/>
          <w:b/>
          <w:lang w:val="en-US"/>
        </w:rPr>
      </w:pPr>
      <w:r w:rsidRPr="005413E1">
        <w:rPr>
          <w:rFonts w:eastAsia="Calibri" w:cstheme="minorHAnsi"/>
          <w:lang w:val="en-US"/>
        </w:rPr>
        <w:t xml:space="preserve">Undertake a stakeholder mapping of your current employer, using a stakeholder responsibility matrix to identify stakeholders in any collaborative partnership your organization currently has. </w:t>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005413E1">
        <w:rPr>
          <w:rFonts w:eastAsia="Calibri" w:cstheme="minorHAnsi"/>
          <w:lang w:val="en-US"/>
        </w:rPr>
        <w:tab/>
      </w:r>
      <w:r w:rsidRPr="005413E1">
        <w:rPr>
          <w:rFonts w:eastAsia="Calibri" w:cstheme="minorHAnsi"/>
          <w:lang w:val="en-US"/>
        </w:rPr>
        <w:t xml:space="preserve"> </w:t>
      </w:r>
      <w:r w:rsidRPr="005413E1">
        <w:rPr>
          <w:rFonts w:eastAsia="Calibri" w:cstheme="minorHAnsi"/>
          <w:b/>
          <w:lang w:val="en-US"/>
        </w:rPr>
        <w:t>(10 marks)</w:t>
      </w:r>
    </w:p>
    <w:p w14:paraId="65F957CB" w14:textId="77777777" w:rsidR="005413E1" w:rsidRPr="005413E1" w:rsidRDefault="005E0F1C" w:rsidP="00EB4D8F">
      <w:pPr>
        <w:numPr>
          <w:ilvl w:val="0"/>
          <w:numId w:val="3"/>
        </w:numPr>
        <w:spacing w:after="0" w:line="276" w:lineRule="auto"/>
        <w:contextualSpacing/>
        <w:jc w:val="both"/>
        <w:rPr>
          <w:rFonts w:eastAsia="Times New Roman" w:cstheme="minorHAnsi"/>
          <w:b/>
          <w:lang w:val="en-US"/>
        </w:rPr>
      </w:pPr>
      <w:r w:rsidRPr="005413E1">
        <w:rPr>
          <w:rFonts w:eastAsia="Calibri" w:cstheme="minorHAnsi"/>
          <w:lang w:val="en-US"/>
        </w:rPr>
        <w:t xml:space="preserve">Evaluate the power and influence of stakeholders to affect the company’s strategic decisions.  </w:t>
      </w:r>
    </w:p>
    <w:p w14:paraId="7C9455F5" w14:textId="77777777" w:rsidR="00C7531D" w:rsidRDefault="005413E1" w:rsidP="00EB4D8F">
      <w:pPr>
        <w:spacing w:after="0" w:line="276" w:lineRule="auto"/>
        <w:ind w:left="720"/>
        <w:contextualSpacing/>
        <w:jc w:val="both"/>
        <w:rPr>
          <w:rFonts w:eastAsia="Calibri" w:cstheme="minorHAnsi"/>
          <w:b/>
          <w:lang w:val="en-US"/>
        </w:rPr>
      </w:pPr>
      <w:r>
        <w:rPr>
          <w:rFonts w:eastAsia="Calibri" w:cstheme="minorHAnsi"/>
          <w:lang w:val="en-US"/>
        </w:rPr>
        <w:t xml:space="preserve">                                                                                                                                                      </w:t>
      </w:r>
      <w:r w:rsidRPr="005413E1">
        <w:rPr>
          <w:rFonts w:eastAsia="Calibri" w:cstheme="minorHAnsi"/>
          <w:b/>
          <w:lang w:val="en-US"/>
        </w:rPr>
        <w:t xml:space="preserve">(8 marks)   </w:t>
      </w:r>
    </w:p>
    <w:p w14:paraId="65080585" w14:textId="10287EC7" w:rsidR="005E0F1C" w:rsidRPr="005413E1" w:rsidRDefault="005413E1" w:rsidP="00EB4D8F">
      <w:pPr>
        <w:spacing w:after="0" w:line="276" w:lineRule="auto"/>
        <w:ind w:left="720"/>
        <w:contextualSpacing/>
        <w:jc w:val="both"/>
        <w:rPr>
          <w:rFonts w:eastAsia="Times New Roman" w:cstheme="minorHAnsi"/>
          <w:b/>
          <w:lang w:val="en-US"/>
        </w:rPr>
      </w:pPr>
      <w:r w:rsidRPr="005413E1">
        <w:rPr>
          <w:rFonts w:eastAsia="Calibri" w:cstheme="minorHAnsi"/>
          <w:b/>
          <w:lang w:val="en-US"/>
        </w:rPr>
        <w:t xml:space="preserve">                                                                                                                                              </w:t>
      </w:r>
    </w:p>
    <w:p w14:paraId="7FC8A6CA" w14:textId="7F6A09A0" w:rsidR="005E0F1C" w:rsidRDefault="005E0F1C" w:rsidP="00C7531D">
      <w:pPr>
        <w:numPr>
          <w:ilvl w:val="0"/>
          <w:numId w:val="3"/>
        </w:numPr>
        <w:spacing w:after="0" w:line="276" w:lineRule="auto"/>
        <w:contextualSpacing/>
        <w:jc w:val="both"/>
        <w:rPr>
          <w:rFonts w:eastAsia="Times New Roman" w:cstheme="minorHAnsi"/>
          <w:b/>
          <w:lang w:val="en-US"/>
        </w:rPr>
      </w:pPr>
      <w:r w:rsidRPr="005413E1">
        <w:rPr>
          <w:rFonts w:eastAsia="Calibri" w:cstheme="minorHAnsi"/>
          <w:lang w:val="en-US"/>
        </w:rPr>
        <w:t xml:space="preserve">Use the power/interest matrix to map the power of stakeholders. </w:t>
      </w:r>
      <w:r w:rsidR="005413E1">
        <w:rPr>
          <w:rFonts w:eastAsia="Calibri" w:cstheme="minorHAnsi"/>
          <w:lang w:val="en-US"/>
        </w:rPr>
        <w:tab/>
      </w:r>
      <w:r w:rsidR="005413E1">
        <w:rPr>
          <w:rFonts w:eastAsia="Calibri" w:cstheme="minorHAnsi"/>
          <w:lang w:val="en-US"/>
        </w:rPr>
        <w:tab/>
        <w:t xml:space="preserve">     </w:t>
      </w:r>
      <w:r w:rsidRPr="005413E1">
        <w:rPr>
          <w:rFonts w:eastAsia="Times New Roman" w:cstheme="minorHAnsi"/>
          <w:b/>
          <w:lang w:val="en-US"/>
        </w:rPr>
        <w:t>(7marks)</w:t>
      </w:r>
    </w:p>
    <w:p w14:paraId="22002CD2" w14:textId="77777777" w:rsidR="00010A6B" w:rsidRPr="005413E1" w:rsidRDefault="00010A6B" w:rsidP="00C7531D">
      <w:pPr>
        <w:spacing w:after="0" w:line="276" w:lineRule="auto"/>
        <w:ind w:left="720"/>
        <w:contextualSpacing/>
        <w:jc w:val="both"/>
        <w:rPr>
          <w:rFonts w:eastAsia="Times New Roman" w:cstheme="minorHAnsi"/>
          <w:b/>
          <w:lang w:val="en-US"/>
        </w:rPr>
      </w:pPr>
    </w:p>
    <w:p w14:paraId="4FB38DAA" w14:textId="43CFCBD5" w:rsidR="005E0F1C" w:rsidRPr="005413E1" w:rsidRDefault="005E0F1C" w:rsidP="00EB4D8F">
      <w:pPr>
        <w:spacing w:after="0" w:line="276" w:lineRule="auto"/>
        <w:contextualSpacing/>
        <w:jc w:val="both"/>
        <w:rPr>
          <w:rFonts w:eastAsia="Calibri" w:cstheme="minorHAnsi"/>
          <w:b/>
          <w:lang w:val="en-US"/>
        </w:rPr>
      </w:pPr>
      <w:r w:rsidRPr="005413E1">
        <w:rPr>
          <w:rFonts w:eastAsia="Calibri" w:cstheme="minorHAnsi"/>
          <w:b/>
          <w:lang w:val="en-US"/>
        </w:rPr>
        <w:t xml:space="preserve">Question </w:t>
      </w:r>
      <w:r w:rsidR="00010A6B">
        <w:rPr>
          <w:rFonts w:eastAsia="Calibri" w:cstheme="minorHAnsi"/>
          <w:b/>
          <w:lang w:val="en-US"/>
        </w:rPr>
        <w:t>4</w:t>
      </w:r>
    </w:p>
    <w:p w14:paraId="364E9D62" w14:textId="0D5B7213" w:rsidR="005E0F1C" w:rsidRPr="005413E1" w:rsidRDefault="00F76D99" w:rsidP="00EB4D8F">
      <w:pPr>
        <w:spacing w:after="0" w:line="276" w:lineRule="auto"/>
        <w:jc w:val="both"/>
        <w:rPr>
          <w:rFonts w:eastAsia="Calibri" w:cstheme="minorHAnsi"/>
          <w:lang w:val="en-US"/>
        </w:rPr>
      </w:pPr>
      <w:r>
        <w:rPr>
          <w:rFonts w:eastAsia="Calibri" w:cstheme="minorHAnsi"/>
          <w:lang w:val="en-US"/>
        </w:rPr>
        <w:t>Identify business critical information and m</w:t>
      </w:r>
      <w:r w:rsidR="005E0F1C" w:rsidRPr="005413E1">
        <w:rPr>
          <w:rFonts w:eastAsia="Calibri" w:cstheme="minorHAnsi"/>
          <w:lang w:val="en-US"/>
        </w:rPr>
        <w:t>ap how information flows through the supply chain of which your current employer is a part</w:t>
      </w:r>
      <w:r>
        <w:rPr>
          <w:rFonts w:eastAsia="Calibri" w:cstheme="minorHAnsi"/>
          <w:lang w:val="en-US"/>
        </w:rPr>
        <w:t>.</w:t>
      </w:r>
      <w:r w:rsidR="005413E1">
        <w:rPr>
          <w:rFonts w:eastAsia="Calibri" w:cstheme="minorHAnsi"/>
          <w:lang w:val="en-US"/>
        </w:rPr>
        <w:t xml:space="preserve">                            </w:t>
      </w:r>
      <w:r w:rsidR="005E0F1C" w:rsidRPr="005413E1">
        <w:rPr>
          <w:rFonts w:eastAsia="Times New Roman" w:cstheme="minorHAnsi"/>
          <w:b/>
          <w:lang w:val="en-US"/>
        </w:rPr>
        <w:t>(25 marks)</w:t>
      </w:r>
    </w:p>
    <w:p w14:paraId="00F87E4A" w14:textId="77777777" w:rsidR="005E0F1C" w:rsidRPr="005413E1" w:rsidRDefault="005E0F1C" w:rsidP="00C7531D">
      <w:pPr>
        <w:spacing w:after="200" w:line="276" w:lineRule="auto"/>
        <w:jc w:val="both"/>
        <w:rPr>
          <w:rFonts w:eastAsia="Calibri" w:cstheme="minorHAnsi"/>
          <w:lang w:val="en-US"/>
        </w:rPr>
      </w:pPr>
    </w:p>
    <w:sectPr w:rsidR="005E0F1C" w:rsidRPr="00541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4"/>
    <w:multiLevelType w:val="hybridMultilevel"/>
    <w:tmpl w:val="292ABA16"/>
    <w:lvl w:ilvl="0" w:tplc="AE243726">
      <w:start w:val="3"/>
      <w:numFmt w:val="decimal"/>
      <w:lvlText w:val="%1"/>
      <w:lvlJc w:val="left"/>
      <w:pPr>
        <w:ind w:left="4680" w:hanging="360"/>
      </w:pPr>
      <w:rPr>
        <w:rFonts w:hint="default"/>
      </w:rPr>
    </w:lvl>
    <w:lvl w:ilvl="1" w:tplc="30090019" w:tentative="1">
      <w:start w:val="1"/>
      <w:numFmt w:val="lowerLetter"/>
      <w:lvlText w:val="%2."/>
      <w:lvlJc w:val="left"/>
      <w:pPr>
        <w:ind w:left="5400" w:hanging="360"/>
      </w:pPr>
    </w:lvl>
    <w:lvl w:ilvl="2" w:tplc="3009001B" w:tentative="1">
      <w:start w:val="1"/>
      <w:numFmt w:val="lowerRoman"/>
      <w:lvlText w:val="%3."/>
      <w:lvlJc w:val="right"/>
      <w:pPr>
        <w:ind w:left="6120" w:hanging="180"/>
      </w:pPr>
    </w:lvl>
    <w:lvl w:ilvl="3" w:tplc="3009000F" w:tentative="1">
      <w:start w:val="1"/>
      <w:numFmt w:val="decimal"/>
      <w:lvlText w:val="%4."/>
      <w:lvlJc w:val="left"/>
      <w:pPr>
        <w:ind w:left="6840" w:hanging="360"/>
      </w:pPr>
    </w:lvl>
    <w:lvl w:ilvl="4" w:tplc="30090019" w:tentative="1">
      <w:start w:val="1"/>
      <w:numFmt w:val="lowerLetter"/>
      <w:lvlText w:val="%5."/>
      <w:lvlJc w:val="left"/>
      <w:pPr>
        <w:ind w:left="7560" w:hanging="360"/>
      </w:pPr>
    </w:lvl>
    <w:lvl w:ilvl="5" w:tplc="3009001B" w:tentative="1">
      <w:start w:val="1"/>
      <w:numFmt w:val="lowerRoman"/>
      <w:lvlText w:val="%6."/>
      <w:lvlJc w:val="right"/>
      <w:pPr>
        <w:ind w:left="8280" w:hanging="180"/>
      </w:pPr>
    </w:lvl>
    <w:lvl w:ilvl="6" w:tplc="3009000F" w:tentative="1">
      <w:start w:val="1"/>
      <w:numFmt w:val="decimal"/>
      <w:lvlText w:val="%7."/>
      <w:lvlJc w:val="left"/>
      <w:pPr>
        <w:ind w:left="9000" w:hanging="360"/>
      </w:pPr>
    </w:lvl>
    <w:lvl w:ilvl="7" w:tplc="30090019" w:tentative="1">
      <w:start w:val="1"/>
      <w:numFmt w:val="lowerLetter"/>
      <w:lvlText w:val="%8."/>
      <w:lvlJc w:val="left"/>
      <w:pPr>
        <w:ind w:left="9720" w:hanging="360"/>
      </w:pPr>
    </w:lvl>
    <w:lvl w:ilvl="8" w:tplc="3009001B" w:tentative="1">
      <w:start w:val="1"/>
      <w:numFmt w:val="lowerRoman"/>
      <w:lvlText w:val="%9."/>
      <w:lvlJc w:val="right"/>
      <w:pPr>
        <w:ind w:left="10440" w:hanging="180"/>
      </w:pPr>
    </w:lvl>
  </w:abstractNum>
  <w:abstractNum w:abstractNumId="1" w15:restartNumberingAfterBreak="0">
    <w:nsid w:val="0D2F0933"/>
    <w:multiLevelType w:val="hybridMultilevel"/>
    <w:tmpl w:val="8D02F420"/>
    <w:lvl w:ilvl="0" w:tplc="65C251B2">
      <w:start w:val="1"/>
      <w:numFmt w:val="lowerLetter"/>
      <w:lvlText w:val="%1)"/>
      <w:lvlJc w:val="left"/>
      <w:pPr>
        <w:ind w:left="720" w:hanging="360"/>
      </w:pPr>
      <w:rPr>
        <w:rFonts w:eastAsia="Calibri" w:cs="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F7817"/>
    <w:multiLevelType w:val="hybridMultilevel"/>
    <w:tmpl w:val="BCE072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5925B2"/>
    <w:multiLevelType w:val="multilevel"/>
    <w:tmpl w:val="14820A3A"/>
    <w:lvl w:ilvl="0">
      <w:start w:val="3"/>
      <w:numFmt w:val="decimal"/>
      <w:lvlText w:val="%1"/>
      <w:lvlJc w:val="left"/>
      <w:pPr>
        <w:ind w:left="720" w:hanging="360"/>
      </w:pPr>
      <w:rPr>
        <w:rFonts w:cs="Times New Roman"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51C25690"/>
    <w:multiLevelType w:val="hybridMultilevel"/>
    <w:tmpl w:val="8D02F420"/>
    <w:lvl w:ilvl="0" w:tplc="65C251B2">
      <w:start w:val="1"/>
      <w:numFmt w:val="lowerLetter"/>
      <w:lvlText w:val="%1)"/>
      <w:lvlJc w:val="left"/>
      <w:pPr>
        <w:ind w:left="720" w:hanging="360"/>
      </w:pPr>
      <w:rPr>
        <w:rFonts w:eastAsia="Calibri" w:cs="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54ABE"/>
    <w:multiLevelType w:val="hybridMultilevel"/>
    <w:tmpl w:val="70446956"/>
    <w:lvl w:ilvl="0" w:tplc="EF66DAB8">
      <w:start w:val="3"/>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6B211F89"/>
    <w:multiLevelType w:val="hybridMultilevel"/>
    <w:tmpl w:val="6D28067E"/>
    <w:lvl w:ilvl="0" w:tplc="B5782964">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77D85D82"/>
    <w:multiLevelType w:val="hybridMultilevel"/>
    <w:tmpl w:val="23EEE9AA"/>
    <w:lvl w:ilvl="0" w:tplc="65609ED6">
      <w:start w:val="3"/>
      <w:numFmt w:val="decimal"/>
      <w:lvlText w:val="%1"/>
      <w:lvlJc w:val="left"/>
      <w:pPr>
        <w:ind w:left="5040" w:hanging="360"/>
      </w:pPr>
      <w:rPr>
        <w:rFonts w:hint="default"/>
      </w:rPr>
    </w:lvl>
    <w:lvl w:ilvl="1" w:tplc="30090019" w:tentative="1">
      <w:start w:val="1"/>
      <w:numFmt w:val="lowerLetter"/>
      <w:lvlText w:val="%2."/>
      <w:lvlJc w:val="left"/>
      <w:pPr>
        <w:ind w:left="5760" w:hanging="360"/>
      </w:pPr>
    </w:lvl>
    <w:lvl w:ilvl="2" w:tplc="3009001B" w:tentative="1">
      <w:start w:val="1"/>
      <w:numFmt w:val="lowerRoman"/>
      <w:lvlText w:val="%3."/>
      <w:lvlJc w:val="right"/>
      <w:pPr>
        <w:ind w:left="6480" w:hanging="180"/>
      </w:pPr>
    </w:lvl>
    <w:lvl w:ilvl="3" w:tplc="3009000F" w:tentative="1">
      <w:start w:val="1"/>
      <w:numFmt w:val="decimal"/>
      <w:lvlText w:val="%4."/>
      <w:lvlJc w:val="left"/>
      <w:pPr>
        <w:ind w:left="7200" w:hanging="360"/>
      </w:pPr>
    </w:lvl>
    <w:lvl w:ilvl="4" w:tplc="30090019" w:tentative="1">
      <w:start w:val="1"/>
      <w:numFmt w:val="lowerLetter"/>
      <w:lvlText w:val="%5."/>
      <w:lvlJc w:val="left"/>
      <w:pPr>
        <w:ind w:left="7920" w:hanging="360"/>
      </w:pPr>
    </w:lvl>
    <w:lvl w:ilvl="5" w:tplc="3009001B" w:tentative="1">
      <w:start w:val="1"/>
      <w:numFmt w:val="lowerRoman"/>
      <w:lvlText w:val="%6."/>
      <w:lvlJc w:val="right"/>
      <w:pPr>
        <w:ind w:left="8640" w:hanging="180"/>
      </w:pPr>
    </w:lvl>
    <w:lvl w:ilvl="6" w:tplc="3009000F" w:tentative="1">
      <w:start w:val="1"/>
      <w:numFmt w:val="decimal"/>
      <w:lvlText w:val="%7."/>
      <w:lvlJc w:val="left"/>
      <w:pPr>
        <w:ind w:left="9360" w:hanging="360"/>
      </w:pPr>
    </w:lvl>
    <w:lvl w:ilvl="7" w:tplc="30090019" w:tentative="1">
      <w:start w:val="1"/>
      <w:numFmt w:val="lowerLetter"/>
      <w:lvlText w:val="%8."/>
      <w:lvlJc w:val="left"/>
      <w:pPr>
        <w:ind w:left="10080" w:hanging="360"/>
      </w:pPr>
    </w:lvl>
    <w:lvl w:ilvl="8" w:tplc="3009001B" w:tentative="1">
      <w:start w:val="1"/>
      <w:numFmt w:val="lowerRoman"/>
      <w:lvlText w:val="%9."/>
      <w:lvlJc w:val="right"/>
      <w:pPr>
        <w:ind w:left="10800" w:hanging="180"/>
      </w:pPr>
    </w:lvl>
  </w:abstractNum>
  <w:abstractNum w:abstractNumId="8" w15:restartNumberingAfterBreak="0">
    <w:nsid w:val="798076E0"/>
    <w:multiLevelType w:val="hybridMultilevel"/>
    <w:tmpl w:val="BCE072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1C"/>
    <w:rsid w:val="00010A6B"/>
    <w:rsid w:val="00046472"/>
    <w:rsid w:val="004967CA"/>
    <w:rsid w:val="005413E1"/>
    <w:rsid w:val="00543717"/>
    <w:rsid w:val="005E0F1C"/>
    <w:rsid w:val="0068210A"/>
    <w:rsid w:val="00B87D62"/>
    <w:rsid w:val="00C7531D"/>
    <w:rsid w:val="00D55BA7"/>
    <w:rsid w:val="00EA51C2"/>
    <w:rsid w:val="00EB4D8F"/>
    <w:rsid w:val="00F76D99"/>
    <w:rsid w:val="00FD5A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5CD3"/>
  <w15:chartTrackingRefBased/>
  <w15:docId w15:val="{FF4E0B17-8564-46AA-8176-811870A4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3E1"/>
    <w:pPr>
      <w:ind w:left="720"/>
      <w:contextualSpacing/>
    </w:pPr>
  </w:style>
  <w:style w:type="paragraph" w:styleId="Revision">
    <w:name w:val="Revision"/>
    <w:hidden/>
    <w:uiPriority w:val="99"/>
    <w:semiHidden/>
    <w:rsid w:val="00EB4D8F"/>
    <w:pPr>
      <w:spacing w:after="0" w:line="240" w:lineRule="auto"/>
    </w:pPr>
  </w:style>
  <w:style w:type="paragraph" w:styleId="BalloonText">
    <w:name w:val="Balloon Text"/>
    <w:basedOn w:val="Normal"/>
    <w:link w:val="BalloonTextChar"/>
    <w:uiPriority w:val="99"/>
    <w:semiHidden/>
    <w:unhideWhenUsed/>
    <w:rsid w:val="00C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Annie Harvan</cp:lastModifiedBy>
  <cp:revision>12</cp:revision>
  <cp:lastPrinted>2022-02-10T12:29:00Z</cp:lastPrinted>
  <dcterms:created xsi:type="dcterms:W3CDTF">2022-02-01T12:23:00Z</dcterms:created>
  <dcterms:modified xsi:type="dcterms:W3CDTF">2022-02-10T12:31:00Z</dcterms:modified>
</cp:coreProperties>
</file>